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F0" w:rsidRPr="00661F73" w:rsidRDefault="009867F0" w:rsidP="0098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61F7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Kristina Polak </w:t>
      </w:r>
      <w:proofErr w:type="spellStart"/>
      <w:r w:rsidRPr="00661F73">
        <w:rPr>
          <w:rFonts w:ascii="Times New Roman" w:hAnsi="Times New Roman" w:cs="Times New Roman"/>
          <w:b/>
          <w:bCs/>
          <w:sz w:val="24"/>
          <w:szCs w:val="24"/>
          <w:lang w:val="hr-HR"/>
        </w:rPr>
        <w:t>Bobić</w:t>
      </w:r>
      <w:proofErr w:type="spellEnd"/>
      <w:r w:rsidRPr="00661F73">
        <w:rPr>
          <w:rFonts w:ascii="Times New Roman" w:hAnsi="Times New Roman" w:cs="Times New Roman"/>
          <w:b/>
          <w:bCs/>
          <w:sz w:val="24"/>
          <w:szCs w:val="24"/>
          <w:lang w:val="hr-HR"/>
        </w:rPr>
        <w:t>, viša knjižničarka</w:t>
      </w:r>
    </w:p>
    <w:p w:rsidR="009867F0" w:rsidRPr="00661F73" w:rsidRDefault="007D728A" w:rsidP="009867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  <w:hyperlink r:id="rId5" w:history="1">
        <w:r w:rsidR="009867F0" w:rsidRPr="00661F73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hr-HR"/>
          </w:rPr>
          <w:t>kpolak@hazu.hr</w:t>
        </w:r>
      </w:hyperlink>
    </w:p>
    <w:p w:rsidR="009867F0" w:rsidRPr="00661F73" w:rsidRDefault="009867F0" w:rsidP="0098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61F73">
        <w:rPr>
          <w:rFonts w:ascii="Times New Roman" w:hAnsi="Times New Roman" w:cs="Times New Roman"/>
          <w:b/>
          <w:bCs/>
          <w:sz w:val="24"/>
          <w:szCs w:val="24"/>
          <w:lang w:val="hr-HR"/>
        </w:rPr>
        <w:t>Dina Mašina, viša knjižničarka</w:t>
      </w:r>
    </w:p>
    <w:p w:rsidR="009867F0" w:rsidRDefault="007D728A" w:rsidP="009867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  <w:hyperlink r:id="rId6" w:history="1">
        <w:r w:rsidR="0095480D" w:rsidRPr="00BF2D8A">
          <w:rPr>
            <w:rStyle w:val="Hiperveza"/>
            <w:rFonts w:ascii="Times New Roman" w:hAnsi="Times New Roman" w:cs="Times New Roman"/>
            <w:bCs/>
            <w:sz w:val="24"/>
            <w:szCs w:val="24"/>
            <w:lang w:val="hr-HR"/>
          </w:rPr>
          <w:t>dinam@hazu.hr</w:t>
        </w:r>
      </w:hyperlink>
    </w:p>
    <w:p w:rsidR="0095480D" w:rsidRPr="0095480D" w:rsidRDefault="0095480D" w:rsidP="009867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95480D">
        <w:rPr>
          <w:rFonts w:ascii="Times New Roman" w:hAnsi="Times New Roman" w:cs="Times New Roman"/>
          <w:bCs/>
          <w:sz w:val="24"/>
          <w:szCs w:val="24"/>
          <w:lang w:val="hr-HR"/>
        </w:rPr>
        <w:t>Hrvatska akademija znanosti i umjetnosti, Zagreb</w:t>
      </w:r>
    </w:p>
    <w:p w:rsidR="009867F0" w:rsidRPr="00661F73" w:rsidRDefault="009867F0" w:rsidP="002062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9867F0" w:rsidRPr="00661F73" w:rsidRDefault="009867F0" w:rsidP="002062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20623C" w:rsidRPr="007D728A" w:rsidRDefault="0020623C" w:rsidP="002062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</w:pPr>
      <w:r w:rsidRPr="00661F7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Dodjeljivanje DOI oznaka u repozitoriju </w:t>
      </w:r>
      <w:proofErr w:type="spellStart"/>
      <w:r w:rsidRPr="00661F73">
        <w:rPr>
          <w:rFonts w:ascii="Times New Roman" w:hAnsi="Times New Roman" w:cs="Times New Roman"/>
          <w:b/>
          <w:bCs/>
          <w:sz w:val="24"/>
          <w:szCs w:val="24"/>
          <w:lang w:val="hr-HR"/>
        </w:rPr>
        <w:t>DiZbi.HAZU</w:t>
      </w:r>
      <w:proofErr w:type="spellEnd"/>
      <w:r w:rsidRPr="00661F7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na platformi </w:t>
      </w:r>
      <w:r w:rsidRPr="007D728A"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  <w:t>Indigo</w:t>
      </w:r>
    </w:p>
    <w:p w:rsidR="0020623C" w:rsidRPr="00661F73" w:rsidRDefault="0020623C" w:rsidP="002062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20623C" w:rsidRPr="00661F73" w:rsidRDefault="0020623C" w:rsidP="00206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0623C" w:rsidRPr="00661F73" w:rsidRDefault="0020623C" w:rsidP="0066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61F73">
        <w:rPr>
          <w:rFonts w:ascii="Times New Roman" w:hAnsi="Times New Roman" w:cs="Times New Roman"/>
          <w:sz w:val="24"/>
          <w:szCs w:val="24"/>
          <w:lang w:val="hr-HR"/>
        </w:rPr>
        <w:t>Hrvatska akademija znanosti i umjetnosti ima bogatu nakladničku djelatnost i objavljuje</w:t>
      </w:r>
      <w:r w:rsidR="00661F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61F73">
        <w:rPr>
          <w:rFonts w:ascii="Times New Roman" w:hAnsi="Times New Roman" w:cs="Times New Roman"/>
          <w:sz w:val="24"/>
          <w:szCs w:val="24"/>
          <w:lang w:val="hr-HR"/>
        </w:rPr>
        <w:t>rezultate znanstvenih istraživanja i umjetničkog stvaralaštva od 1867. godine</w:t>
      </w:r>
      <w:r w:rsidR="005D728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661F73">
        <w:rPr>
          <w:rFonts w:ascii="Times New Roman" w:hAnsi="Times New Roman" w:cs="Times New Roman"/>
          <w:sz w:val="24"/>
          <w:szCs w:val="24"/>
          <w:lang w:val="hr-HR"/>
        </w:rPr>
        <w:t xml:space="preserve"> kad</w:t>
      </w:r>
      <w:r w:rsidR="005D728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61F73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="00661F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61F73">
        <w:rPr>
          <w:rFonts w:ascii="Times New Roman" w:hAnsi="Times New Roman" w:cs="Times New Roman"/>
          <w:sz w:val="24"/>
          <w:szCs w:val="24"/>
          <w:lang w:val="hr-HR"/>
        </w:rPr>
        <w:t xml:space="preserve">izašao prvi broj časopisa </w:t>
      </w:r>
      <w:r w:rsidRPr="007D728A">
        <w:rPr>
          <w:rFonts w:ascii="Times New Roman" w:hAnsi="Times New Roman" w:cs="Times New Roman"/>
          <w:i/>
          <w:sz w:val="24"/>
          <w:szCs w:val="24"/>
          <w:lang w:val="hr-HR"/>
        </w:rPr>
        <w:t>Rad</w:t>
      </w:r>
      <w:r w:rsidRPr="00661F73">
        <w:rPr>
          <w:rFonts w:ascii="Times New Roman" w:hAnsi="Times New Roman" w:cs="Times New Roman"/>
          <w:sz w:val="24"/>
          <w:szCs w:val="24"/>
          <w:lang w:val="hr-HR"/>
        </w:rPr>
        <w:t xml:space="preserve">. Najvažnije Akademijine serije u velikoj </w:t>
      </w:r>
      <w:r w:rsidR="005D728D" w:rsidRPr="00661F73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Pr="00661F73">
        <w:rPr>
          <w:rFonts w:ascii="Times New Roman" w:hAnsi="Times New Roman" w:cs="Times New Roman"/>
          <w:sz w:val="24"/>
          <w:szCs w:val="24"/>
          <w:lang w:val="hr-HR"/>
        </w:rPr>
        <w:t>mjeri</w:t>
      </w:r>
      <w:r w:rsidR="00661F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61F73">
        <w:rPr>
          <w:rFonts w:ascii="Times New Roman" w:hAnsi="Times New Roman" w:cs="Times New Roman"/>
          <w:sz w:val="24"/>
          <w:szCs w:val="24"/>
          <w:lang w:val="hr-HR"/>
        </w:rPr>
        <w:t>digitalizirane, detaljno obrađene i u potpunosti dostupne u repozitoriju Digitalna zbirka</w:t>
      </w:r>
      <w:r w:rsidR="00661F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61F73">
        <w:rPr>
          <w:rFonts w:ascii="Times New Roman" w:hAnsi="Times New Roman" w:cs="Times New Roman"/>
          <w:sz w:val="24"/>
          <w:szCs w:val="24"/>
          <w:lang w:val="hr-HR"/>
        </w:rPr>
        <w:t>Hrvatske akademije znanosti i umjetnosti (</w:t>
      </w:r>
      <w:proofErr w:type="spellStart"/>
      <w:r w:rsidRPr="00661F73">
        <w:rPr>
          <w:rFonts w:ascii="Times New Roman" w:hAnsi="Times New Roman" w:cs="Times New Roman"/>
          <w:sz w:val="24"/>
          <w:szCs w:val="24"/>
          <w:lang w:val="hr-HR"/>
        </w:rPr>
        <w:t>DiZbi.HAZU</w:t>
      </w:r>
      <w:proofErr w:type="spellEnd"/>
      <w:r w:rsidRPr="00661F73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661F73" w:rsidRDefault="00661F73" w:rsidP="00FE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0623C" w:rsidRDefault="0020623C" w:rsidP="0066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61F73">
        <w:rPr>
          <w:rFonts w:ascii="Times New Roman" w:hAnsi="Times New Roman" w:cs="Times New Roman"/>
          <w:sz w:val="24"/>
          <w:szCs w:val="24"/>
          <w:lang w:val="hr-HR"/>
        </w:rPr>
        <w:t>DiZbi.HAZU</w:t>
      </w:r>
      <w:proofErr w:type="spellEnd"/>
      <w:r w:rsidRPr="00661F73">
        <w:rPr>
          <w:rFonts w:ascii="Times New Roman" w:hAnsi="Times New Roman" w:cs="Times New Roman"/>
          <w:sz w:val="24"/>
          <w:szCs w:val="24"/>
          <w:lang w:val="hr-HR"/>
        </w:rPr>
        <w:t xml:space="preserve"> je osnovan 2009. godine s ciljem da postane jedinstveni digitalni</w:t>
      </w:r>
      <w:r w:rsidR="00661F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61F73">
        <w:rPr>
          <w:rFonts w:ascii="Times New Roman" w:hAnsi="Times New Roman" w:cs="Times New Roman"/>
          <w:sz w:val="24"/>
          <w:szCs w:val="24"/>
          <w:lang w:val="hr-HR"/>
        </w:rPr>
        <w:t>repozitorij koji će na jednom mjestu predstaviti i učiniti dostupnim Akademijine</w:t>
      </w:r>
      <w:r w:rsidR="00661F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61F73">
        <w:rPr>
          <w:rFonts w:ascii="Times New Roman" w:hAnsi="Times New Roman" w:cs="Times New Roman"/>
          <w:sz w:val="24"/>
          <w:szCs w:val="24"/>
          <w:lang w:val="hr-HR"/>
        </w:rPr>
        <w:t>znanstvene i umjetničke zbirke. Velika produkcija znanstvenih radova zahtijeva</w:t>
      </w:r>
      <w:r w:rsidR="00661F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61F73">
        <w:rPr>
          <w:rFonts w:ascii="Times New Roman" w:hAnsi="Times New Roman" w:cs="Times New Roman"/>
          <w:sz w:val="24"/>
          <w:szCs w:val="24"/>
          <w:lang w:val="hr-HR"/>
        </w:rPr>
        <w:t>odgovarajuću obradu u repozitoriju. Obrađuju se serije i zbornici radova, na analitičkoj</w:t>
      </w:r>
      <w:r w:rsidR="00661F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61F73">
        <w:rPr>
          <w:rFonts w:ascii="Times New Roman" w:hAnsi="Times New Roman" w:cs="Times New Roman"/>
          <w:sz w:val="24"/>
          <w:szCs w:val="24"/>
          <w:lang w:val="hr-HR"/>
        </w:rPr>
        <w:t xml:space="preserve">razini, te monografije. Kako bi se </w:t>
      </w:r>
      <w:r w:rsidR="00661F7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661F73">
        <w:rPr>
          <w:rFonts w:ascii="Times New Roman" w:hAnsi="Times New Roman" w:cs="Times New Roman"/>
          <w:sz w:val="24"/>
          <w:szCs w:val="24"/>
          <w:lang w:val="hr-HR"/>
        </w:rPr>
        <w:t>dgovorilo na zahtjeve znanstvene zajednice i</w:t>
      </w:r>
      <w:r w:rsidR="00661F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61F73">
        <w:rPr>
          <w:rFonts w:ascii="Times New Roman" w:hAnsi="Times New Roman" w:cs="Times New Roman"/>
          <w:sz w:val="24"/>
          <w:szCs w:val="24"/>
          <w:lang w:val="hr-HR"/>
        </w:rPr>
        <w:t xml:space="preserve">napredak novih tehnologija, </w:t>
      </w:r>
      <w:proofErr w:type="spellStart"/>
      <w:r w:rsidRPr="00661F73">
        <w:rPr>
          <w:rFonts w:ascii="Times New Roman" w:hAnsi="Times New Roman" w:cs="Times New Roman"/>
          <w:sz w:val="24"/>
          <w:szCs w:val="24"/>
          <w:lang w:val="hr-HR"/>
        </w:rPr>
        <w:t>Dizbi.HAZU</w:t>
      </w:r>
      <w:proofErr w:type="spellEnd"/>
      <w:r w:rsidRPr="00661F73">
        <w:rPr>
          <w:rFonts w:ascii="Times New Roman" w:hAnsi="Times New Roman" w:cs="Times New Roman"/>
          <w:sz w:val="24"/>
          <w:szCs w:val="24"/>
          <w:lang w:val="hr-HR"/>
        </w:rPr>
        <w:t xml:space="preserve"> se sustavno razvija i nudi mnoštvo</w:t>
      </w:r>
      <w:r w:rsidR="00661F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61F73">
        <w:rPr>
          <w:rFonts w:ascii="Times New Roman" w:hAnsi="Times New Roman" w:cs="Times New Roman"/>
          <w:sz w:val="24"/>
          <w:szCs w:val="24"/>
          <w:lang w:val="hr-HR"/>
        </w:rPr>
        <w:t>novih usluga.</w:t>
      </w:r>
    </w:p>
    <w:p w:rsidR="00661F73" w:rsidRPr="00661F73" w:rsidRDefault="00661F73" w:rsidP="00FE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0623C" w:rsidRPr="00661F73" w:rsidRDefault="0020623C" w:rsidP="00FE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61F73">
        <w:rPr>
          <w:rFonts w:ascii="Times New Roman" w:hAnsi="Times New Roman" w:cs="Times New Roman"/>
          <w:sz w:val="24"/>
          <w:szCs w:val="24"/>
          <w:lang w:val="hr-HR"/>
        </w:rPr>
        <w:t>Odlukom Uprave HAZU, Akademijine publikacije dobivaju DOI oznaku, kojom</w:t>
      </w:r>
      <w:r w:rsidR="00661F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61F73">
        <w:rPr>
          <w:rFonts w:ascii="Times New Roman" w:hAnsi="Times New Roman" w:cs="Times New Roman"/>
          <w:sz w:val="24"/>
          <w:szCs w:val="24"/>
          <w:lang w:val="hr-HR"/>
        </w:rPr>
        <w:t>se osigurava permanentna poveznica za pronalaženje određenog dokumenta, čak i u</w:t>
      </w:r>
      <w:r w:rsidR="00661F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61F73">
        <w:rPr>
          <w:rFonts w:ascii="Times New Roman" w:hAnsi="Times New Roman" w:cs="Times New Roman"/>
          <w:sz w:val="24"/>
          <w:szCs w:val="24"/>
          <w:lang w:val="hr-HR"/>
        </w:rPr>
        <w:t xml:space="preserve">slučaju da dođe do promjene putanje na kojoj se nalazi dokument. Sukladno tome, pristupilo se izradi modula za dodjelu DOI broja u sustavu </w:t>
      </w:r>
      <w:proofErr w:type="spellStart"/>
      <w:r w:rsidRPr="00661F73">
        <w:rPr>
          <w:rFonts w:ascii="Times New Roman" w:hAnsi="Times New Roman" w:cs="Times New Roman"/>
          <w:sz w:val="24"/>
          <w:szCs w:val="24"/>
          <w:lang w:val="hr-HR"/>
        </w:rPr>
        <w:t>Dizbi.HAZU</w:t>
      </w:r>
      <w:proofErr w:type="spellEnd"/>
      <w:r w:rsidRPr="00661F73">
        <w:rPr>
          <w:rFonts w:ascii="Times New Roman" w:hAnsi="Times New Roman" w:cs="Times New Roman"/>
          <w:sz w:val="24"/>
          <w:szCs w:val="24"/>
          <w:lang w:val="hr-HR"/>
        </w:rPr>
        <w:t xml:space="preserve">, na platformi </w:t>
      </w:r>
      <w:r w:rsidRPr="007D728A">
        <w:rPr>
          <w:rFonts w:ascii="Times New Roman" w:hAnsi="Times New Roman" w:cs="Times New Roman"/>
          <w:i/>
          <w:sz w:val="24"/>
          <w:szCs w:val="24"/>
          <w:lang w:val="hr-HR"/>
        </w:rPr>
        <w:t>Indigo</w:t>
      </w:r>
      <w:r w:rsidRPr="00661F73">
        <w:rPr>
          <w:rFonts w:ascii="Times New Roman" w:hAnsi="Times New Roman" w:cs="Times New Roman"/>
          <w:sz w:val="24"/>
          <w:szCs w:val="24"/>
          <w:lang w:val="hr-HR"/>
        </w:rPr>
        <w:t xml:space="preserve"> (prethodno </w:t>
      </w:r>
      <w:proofErr w:type="spellStart"/>
      <w:r w:rsidRPr="007D728A">
        <w:rPr>
          <w:rFonts w:ascii="Times New Roman" w:hAnsi="Times New Roman" w:cs="Times New Roman"/>
          <w:i/>
          <w:sz w:val="24"/>
          <w:szCs w:val="24"/>
          <w:lang w:val="hr-HR"/>
        </w:rPr>
        <w:t>ArhivX</w:t>
      </w:r>
      <w:proofErr w:type="spellEnd"/>
      <w:r w:rsidRPr="00661F73">
        <w:rPr>
          <w:rFonts w:ascii="Times New Roman" w:hAnsi="Times New Roman" w:cs="Times New Roman"/>
          <w:sz w:val="24"/>
          <w:szCs w:val="24"/>
          <w:lang w:val="hr-HR"/>
        </w:rPr>
        <w:t xml:space="preserve">). </w:t>
      </w:r>
    </w:p>
    <w:p w:rsidR="00661F73" w:rsidRDefault="00661F73" w:rsidP="00FE31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0623C" w:rsidRPr="00661F73" w:rsidRDefault="00FE314D" w:rsidP="0066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61F73">
        <w:rPr>
          <w:rFonts w:ascii="Times New Roman" w:hAnsi="Times New Roman" w:cs="Times New Roman"/>
          <w:sz w:val="24"/>
          <w:szCs w:val="24"/>
          <w:lang w:val="hr-HR"/>
        </w:rPr>
        <w:t>Dodjela DOI identifikator</w:t>
      </w:r>
      <w:r w:rsidR="005D728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61F73">
        <w:rPr>
          <w:rFonts w:ascii="Times New Roman" w:hAnsi="Times New Roman" w:cs="Times New Roman"/>
          <w:sz w:val="24"/>
          <w:szCs w:val="24"/>
          <w:lang w:val="hr-HR"/>
        </w:rPr>
        <w:t xml:space="preserve"> odvija </w:t>
      </w:r>
      <w:r w:rsidR="005D728D" w:rsidRPr="00661F73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661F73">
        <w:rPr>
          <w:rFonts w:ascii="Times New Roman" w:hAnsi="Times New Roman" w:cs="Times New Roman"/>
          <w:sz w:val="24"/>
          <w:szCs w:val="24"/>
          <w:lang w:val="hr-HR"/>
        </w:rPr>
        <w:t>prema sljedećem scenariju:</w:t>
      </w:r>
    </w:p>
    <w:p w:rsidR="0020623C" w:rsidRPr="00661F73" w:rsidRDefault="0020623C" w:rsidP="00661F7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1. Prije slanja u tisak odjel za nakladu postavlja elektronsku verziju dokumenta u </w:t>
      </w:r>
      <w:r w:rsidRPr="007D7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hr-HR"/>
        </w:rPr>
        <w:t>Indigo</w:t>
      </w:r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i </w:t>
      </w:r>
      <w:r w:rsid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z</w:t>
      </w:r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atraži dodjelu DOI. </w:t>
      </w:r>
    </w:p>
    <w:p w:rsidR="0020623C" w:rsidRPr="00661F73" w:rsidRDefault="0020623C" w:rsidP="00661F7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2. </w:t>
      </w:r>
      <w:proofErr w:type="spellStart"/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Katalogizator</w:t>
      </w:r>
      <w:proofErr w:type="spellEnd"/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(knjižničar-administrator) ima na raspolaganju pregled liste na kojoj se </w:t>
      </w:r>
      <w:r w:rsid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</w:t>
      </w:r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alaze zapisi za koje se zaht</w:t>
      </w:r>
      <w:r w:rsidR="005D728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jeva dodjela DOI identifikatora.</w:t>
      </w:r>
      <w:r w:rsidR="005D728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proofErr w:type="spellStart"/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Katalogizator</w:t>
      </w:r>
      <w:proofErr w:type="spellEnd"/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kroz </w:t>
      </w:r>
      <w:r w:rsidRPr="007D7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hr-HR"/>
        </w:rPr>
        <w:t>Indigo</w:t>
      </w:r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aktivira opciju dodjele DOI identifikator</w:t>
      </w:r>
      <w:r w:rsidR="005D728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a</w:t>
      </w:r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za pojedinačni zapis ili cijelu listu pripremljenih zapisa. DOI identifikator sastoji se od prefiksa koji je stalan i dodijeljen instituciji HAZU te sufiksa identifikatora koj</w:t>
      </w:r>
      <w:r w:rsidR="005D728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generira platforma </w:t>
      </w:r>
      <w:r w:rsidRPr="007D7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hr-HR"/>
        </w:rPr>
        <w:t>Indigo</w:t>
      </w:r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.</w:t>
      </w:r>
      <w:r w:rsidR="005D728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Dodijeljeni DOI trenutno je vidljiv na portalu za prikaz bibliografskih zapisa, a jednom dodijeljeni identifikator više nije moguće niti je do</w:t>
      </w:r>
      <w:r w:rsidR="005D728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pušteno</w:t>
      </w:r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ručno mijenjati</w:t>
      </w:r>
      <w:r w:rsidR="005D728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,</w:t>
      </w:r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jer je putanja obrađenog zapisa pohranjena u servisu za razrješavanje </w:t>
      </w:r>
      <w:r w:rsidRPr="007D7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hr-HR"/>
        </w:rPr>
        <w:t>web</w:t>
      </w:r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adresa.</w:t>
      </w:r>
    </w:p>
    <w:p w:rsidR="0020623C" w:rsidRPr="00661F73" w:rsidRDefault="0020623C" w:rsidP="00661F7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3. Prije tiskanja</w:t>
      </w:r>
      <w:r w:rsidR="00FE314D"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,</w:t>
      </w:r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dodijeljeni DOI u pripremi za tisak </w:t>
      </w:r>
      <w:r w:rsidR="00FE314D"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se dodaje</w:t>
      </w:r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na </w:t>
      </w:r>
      <w:r w:rsidR="00FE314D"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prvu stranicu dokumenta</w:t>
      </w:r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, vidljivo mjesto uz naslov i autora. Na taj je način stvorena verzija za tisak te nova e-verzija dokumenta.</w:t>
      </w:r>
    </w:p>
    <w:p w:rsidR="0020623C" w:rsidRPr="00661F73" w:rsidRDefault="0020623C" w:rsidP="00661F7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4. Nakon tiskanja </w:t>
      </w:r>
      <w:proofErr w:type="spellStart"/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katalogizator</w:t>
      </w:r>
      <w:proofErr w:type="spellEnd"/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postavlja finalnu e-verziju dokumenta u repozitorij te ga objavljuje u skladu s pravilima objavljivanja nakladničkog odjela. Uvođenjem DOI identifikatora, </w:t>
      </w:r>
      <w:proofErr w:type="spellStart"/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DiZbi</w:t>
      </w:r>
      <w:proofErr w:type="spellEnd"/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postaje referentno mjesto HAZU za objavu građe. </w:t>
      </w:r>
    </w:p>
    <w:p w:rsidR="0020623C" w:rsidRPr="00661F73" w:rsidRDefault="0020623C" w:rsidP="0066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5. Nakon </w:t>
      </w:r>
      <w:r w:rsidRPr="007D7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hr-HR"/>
        </w:rPr>
        <w:t>online</w:t>
      </w:r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objave dokumenta, </w:t>
      </w:r>
      <w:r w:rsidRPr="007D7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hr-HR"/>
        </w:rPr>
        <w:t>Indigo</w:t>
      </w:r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šalje podatke u </w:t>
      </w:r>
      <w:proofErr w:type="spellStart"/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CrossRef</w:t>
      </w:r>
      <w:proofErr w:type="spellEnd"/>
      <w:r w:rsidRPr="00661F7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i time zaokružuje ciklus dodjele DOI identifikatora gradivu koje znanstvenici mogu koristiti i citirati kod objave svojih članaka.</w:t>
      </w:r>
      <w:bookmarkStart w:id="0" w:name="_GoBack"/>
      <w:bookmarkEnd w:id="0"/>
    </w:p>
    <w:p w:rsidR="00B036BE" w:rsidRPr="00661F73" w:rsidRDefault="00B036BE" w:rsidP="00661F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sectPr w:rsidR="00B036BE" w:rsidRPr="00661F73" w:rsidSect="008F43F5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7630"/>
    <w:multiLevelType w:val="hybridMultilevel"/>
    <w:tmpl w:val="60C60F94"/>
    <w:lvl w:ilvl="0" w:tplc="12FE0C46">
      <w:start w:val="1"/>
      <w:numFmt w:val="decimal"/>
      <w:pStyle w:val="jedan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3C"/>
    <w:rsid w:val="001B0D38"/>
    <w:rsid w:val="0020623C"/>
    <w:rsid w:val="002158EE"/>
    <w:rsid w:val="003621D0"/>
    <w:rsid w:val="00554480"/>
    <w:rsid w:val="005D728D"/>
    <w:rsid w:val="00617D4D"/>
    <w:rsid w:val="00661F73"/>
    <w:rsid w:val="006760B0"/>
    <w:rsid w:val="007D728A"/>
    <w:rsid w:val="00872995"/>
    <w:rsid w:val="008F16FE"/>
    <w:rsid w:val="008F43F5"/>
    <w:rsid w:val="0095480D"/>
    <w:rsid w:val="009867F0"/>
    <w:rsid w:val="00B036BE"/>
    <w:rsid w:val="00B825AE"/>
    <w:rsid w:val="00C3478E"/>
    <w:rsid w:val="00C51DCA"/>
    <w:rsid w:val="00CD2FA4"/>
    <w:rsid w:val="00CE74D0"/>
    <w:rsid w:val="00D97E26"/>
    <w:rsid w:val="00E16F9B"/>
    <w:rsid w:val="00E23829"/>
    <w:rsid w:val="00E74CB9"/>
    <w:rsid w:val="00EA2C8F"/>
    <w:rsid w:val="00EB1034"/>
    <w:rsid w:val="00F632E5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D19C6-2A64-41E6-9A69-A7225FB4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23C"/>
    <w:pPr>
      <w:suppressAutoHyphens/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B0D38"/>
    <w:pPr>
      <w:keepNext/>
      <w:suppressAutoHyphens w:val="0"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0D38"/>
    <w:pPr>
      <w:keepNext/>
      <w:suppressAutoHyphens w:val="0"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0D38"/>
    <w:pPr>
      <w:keepNext/>
      <w:suppressAutoHyphens w:val="0"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0D38"/>
    <w:pPr>
      <w:keepNext/>
      <w:suppressAutoHyphens w:val="0"/>
      <w:spacing w:before="240" w:after="60"/>
      <w:jc w:val="both"/>
      <w:outlineLvl w:val="3"/>
    </w:pPr>
    <w:rPr>
      <w:rFonts w:eastAsiaTheme="minorEastAsia"/>
      <w:b/>
      <w:bCs/>
      <w:sz w:val="28"/>
      <w:szCs w:val="28"/>
      <w:lang w:val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0D38"/>
    <w:pPr>
      <w:suppressAutoHyphens w:val="0"/>
      <w:spacing w:before="240" w:after="60"/>
      <w:jc w:val="both"/>
      <w:outlineLvl w:val="4"/>
    </w:pPr>
    <w:rPr>
      <w:rFonts w:eastAsiaTheme="minorEastAsia"/>
      <w:b/>
      <w:bCs/>
      <w:i/>
      <w:iCs/>
      <w:sz w:val="26"/>
      <w:szCs w:val="26"/>
      <w:lang w:val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B0D38"/>
    <w:pPr>
      <w:suppressAutoHyphens w:val="0"/>
      <w:spacing w:before="240" w:after="60"/>
      <w:jc w:val="both"/>
      <w:outlineLvl w:val="5"/>
    </w:pPr>
    <w:rPr>
      <w:rFonts w:eastAsiaTheme="minorEastAsia"/>
      <w:b/>
      <w:bCs/>
      <w:lang w:val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0D38"/>
    <w:pPr>
      <w:suppressAutoHyphens w:val="0"/>
      <w:spacing w:before="240" w:after="60"/>
      <w:jc w:val="both"/>
      <w:outlineLvl w:val="6"/>
    </w:pPr>
    <w:rPr>
      <w:rFonts w:eastAsiaTheme="minorEastAsia"/>
      <w:sz w:val="24"/>
      <w:szCs w:val="24"/>
      <w:lang w:val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0D38"/>
    <w:pPr>
      <w:suppressAutoHyphens w:val="0"/>
      <w:spacing w:before="240" w:after="60"/>
      <w:jc w:val="both"/>
      <w:outlineLvl w:val="7"/>
    </w:pPr>
    <w:rPr>
      <w:rFonts w:eastAsiaTheme="minorEastAsia"/>
      <w:i/>
      <w:iCs/>
      <w:sz w:val="24"/>
      <w:szCs w:val="24"/>
      <w:lang w:val="hr-HR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0D38"/>
    <w:pPr>
      <w:suppressAutoHyphens w:val="0"/>
      <w:spacing w:before="240" w:after="60"/>
      <w:jc w:val="both"/>
      <w:outlineLvl w:val="8"/>
    </w:pPr>
    <w:rPr>
      <w:rFonts w:asciiTheme="majorHAnsi" w:eastAsiaTheme="majorEastAsia" w:hAnsiTheme="majorHAnsi" w:cstheme="majorBid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0D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0D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0D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0D3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0D3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B0D38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0D3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0D3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0D38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1B0D38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01B0D3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B0D38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001B0D3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Naglaeno">
    <w:name w:val="Strong"/>
    <w:uiPriority w:val="22"/>
    <w:qFormat/>
    <w:rsid w:val="001B0D38"/>
    <w:rPr>
      <w:b/>
      <w:bCs/>
    </w:rPr>
  </w:style>
  <w:style w:type="character" w:styleId="Istaknuto">
    <w:name w:val="Emphasis"/>
    <w:uiPriority w:val="20"/>
    <w:qFormat/>
    <w:rsid w:val="001B0D38"/>
    <w:rPr>
      <w:i/>
      <w:iCs/>
    </w:rPr>
  </w:style>
  <w:style w:type="paragraph" w:styleId="Bezproreda">
    <w:name w:val="No Spacing"/>
    <w:basedOn w:val="Normal"/>
    <w:uiPriority w:val="1"/>
    <w:qFormat/>
    <w:rsid w:val="001B0D38"/>
    <w:pPr>
      <w:suppressAutoHyphens w:val="0"/>
      <w:spacing w:after="0" w:line="240" w:lineRule="auto"/>
      <w:jc w:val="both"/>
    </w:pPr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3621D0"/>
    <w:pPr>
      <w:suppressAutoHyphens w:val="0"/>
      <w:ind w:left="708"/>
      <w:jc w:val="both"/>
    </w:pPr>
    <w:rPr>
      <w:rFonts w:ascii="Calibri" w:eastAsia="Calibri" w:hAnsi="Calibri" w:cs="Times New Roman"/>
      <w:lang w:val="hr-HR"/>
    </w:rPr>
  </w:style>
  <w:style w:type="paragraph" w:styleId="Citat">
    <w:name w:val="Quote"/>
    <w:basedOn w:val="Normal"/>
    <w:next w:val="Normal"/>
    <w:link w:val="CitatChar"/>
    <w:uiPriority w:val="29"/>
    <w:qFormat/>
    <w:rsid w:val="001B0D38"/>
    <w:pPr>
      <w:suppressAutoHyphens w:val="0"/>
      <w:jc w:val="both"/>
    </w:pPr>
    <w:rPr>
      <w:rFonts w:ascii="Calibri" w:eastAsia="Calibri" w:hAnsi="Calibri" w:cs="Times New Roman"/>
      <w:i/>
      <w:iCs/>
      <w:color w:val="000000" w:themeColor="text1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001B0D38"/>
    <w:rPr>
      <w:i/>
      <w:iCs/>
      <w:color w:val="000000" w:themeColor="text1"/>
      <w:sz w:val="22"/>
      <w:szCs w:val="22"/>
      <w:lang w:eastAsia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B0D38"/>
    <w:pPr>
      <w:pBdr>
        <w:bottom w:val="single" w:sz="4" w:space="4" w:color="4F81BD" w:themeColor="accent1"/>
      </w:pBdr>
      <w:suppressAutoHyphens w:val="0"/>
      <w:spacing w:before="200" w:after="280"/>
      <w:ind w:left="936" w:right="936"/>
      <w:jc w:val="both"/>
    </w:pPr>
    <w:rPr>
      <w:rFonts w:ascii="Calibri" w:eastAsia="Calibri" w:hAnsi="Calibri" w:cs="Times New Roman"/>
      <w:b/>
      <w:bCs/>
      <w:i/>
      <w:iCs/>
      <w:color w:val="4F81BD" w:themeColor="accent1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B0D38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Neupadljivoisticanje">
    <w:name w:val="Subtle Emphasis"/>
    <w:uiPriority w:val="19"/>
    <w:qFormat/>
    <w:rsid w:val="001B0D38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1B0D38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1B0D38"/>
    <w:rPr>
      <w:smallCaps/>
      <w:color w:val="C0504D" w:themeColor="accent2"/>
      <w:u w:val="single"/>
    </w:rPr>
  </w:style>
  <w:style w:type="character" w:styleId="Istaknutareferenca">
    <w:name w:val="Intense Reference"/>
    <w:uiPriority w:val="32"/>
    <w:qFormat/>
    <w:rsid w:val="001B0D38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uiPriority w:val="33"/>
    <w:qFormat/>
    <w:rsid w:val="001B0D38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B0D38"/>
    <w:pPr>
      <w:outlineLvl w:val="9"/>
    </w:pPr>
  </w:style>
  <w:style w:type="paragraph" w:customStyle="1" w:styleId="jedan">
    <w:name w:val="jedan"/>
    <w:basedOn w:val="Odlomakpopisa"/>
    <w:link w:val="jedanChar"/>
    <w:qFormat/>
    <w:rsid w:val="003621D0"/>
    <w:pPr>
      <w:numPr>
        <w:numId w:val="1"/>
      </w:numPr>
      <w:spacing w:after="0" w:line="360" w:lineRule="auto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jedanChar">
    <w:name w:val="jedan Char"/>
    <w:basedOn w:val="Zadanifontodlomka"/>
    <w:link w:val="jedan"/>
    <w:rsid w:val="003621D0"/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867F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28D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am@hazu.hr" TargetMode="External"/><Relationship Id="rId5" Type="http://schemas.openxmlformats.org/officeDocument/2006/relationships/hyperlink" Target="mailto:kpolak@haz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dmasina</dc:creator>
  <cp:keywords/>
  <dc:description/>
  <cp:lastModifiedBy>Silvija</cp:lastModifiedBy>
  <cp:revision>2</cp:revision>
  <dcterms:created xsi:type="dcterms:W3CDTF">2016-10-05T07:03:00Z</dcterms:created>
  <dcterms:modified xsi:type="dcterms:W3CDTF">2016-10-05T07:03:00Z</dcterms:modified>
</cp:coreProperties>
</file>