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43" w:rsidRPr="00441F21" w:rsidRDefault="00B53E43" w:rsidP="00B53E43">
      <w:pPr>
        <w:rPr>
          <w:b/>
          <w:bCs/>
        </w:rPr>
      </w:pPr>
      <w:r>
        <w:rPr>
          <w:b/>
        </w:rPr>
        <w:t>5</w:t>
      </w:r>
      <w:r w:rsidRPr="00441F21">
        <w:rPr>
          <w:b/>
        </w:rPr>
        <w:t>.</w:t>
      </w:r>
      <w:r>
        <w:rPr>
          <w:b/>
        </w:rPr>
        <w:t xml:space="preserve"> </w:t>
      </w:r>
      <w:r w:rsidRPr="00441F21">
        <w:rPr>
          <w:b/>
          <w:bCs/>
        </w:rPr>
        <w:t>Virtualni muzej:  novi pristupi u interakciji između posjetitelja i postava</w:t>
      </w:r>
    </w:p>
    <w:p w:rsidR="00B53E43" w:rsidRDefault="00B53E43" w:rsidP="00B53E43">
      <w:pPr>
        <w:jc w:val="center"/>
        <w:rPr>
          <w:b/>
          <w:bCs/>
          <w:sz w:val="28"/>
          <w:szCs w:val="28"/>
        </w:rPr>
      </w:pPr>
    </w:p>
    <w:p w:rsidR="00B53E43" w:rsidRDefault="00B53E43" w:rsidP="00B53E43">
      <w:r w:rsidRPr="00AB2E67">
        <w:t>Sanda Vučičić</w:t>
      </w:r>
    </w:p>
    <w:p w:rsidR="00B53E43" w:rsidRDefault="00B53E43" w:rsidP="00B53E43">
      <w:r>
        <w:t>apsolventica povijesti i arheologije na Filozofskom fakultetu Sveučilišta u Zagrebu</w:t>
      </w:r>
    </w:p>
    <w:p w:rsidR="00B53E43" w:rsidRDefault="00B53E43" w:rsidP="00B53E43">
      <w:hyperlink r:id="rId4" w:history="1">
        <w:r w:rsidRPr="001E06BA">
          <w:rPr>
            <w:rStyle w:val="Hyperlink"/>
          </w:rPr>
          <w:t>svucicic@gmail.com</w:t>
        </w:r>
      </w:hyperlink>
    </w:p>
    <w:p w:rsidR="00B53E43" w:rsidRPr="00DB42DF" w:rsidRDefault="00B53E43" w:rsidP="00B53E43">
      <w:pPr>
        <w:rPr>
          <w:b/>
          <w:bCs/>
          <w:sz w:val="28"/>
          <w:szCs w:val="28"/>
        </w:rPr>
      </w:pPr>
    </w:p>
    <w:p w:rsidR="00B53E43" w:rsidRDefault="00B53E43" w:rsidP="00B53E43">
      <w:pPr>
        <w:jc w:val="both"/>
      </w:pPr>
      <w:r>
        <w:t xml:space="preserve">Razvoj 3D virtualnih tehnologija potaknuo je nastanak novih oblika prezentacije kulturne baštine. Sve šira implementacija 3D modela artefakata i građevina kreirala je bazu za nastanak multimedijalnih virtualnih muzeja, čiji potencijal leži u novim, alternativnim,  metodama prenošenja znanja. To su prepoznali muzeji diljem svijeta koji aktivno primjenjuju prednosti tehnologije u svrhu proširenja obujma svojih posjetitelja na netipične grupacije te poboljšanje iskustva muzeja stalnim posjetiteljima. Upravo ove mogućnosti, koje otvara virtualni muzej, biti će tema ovog izlaganja. Prezentirat će se metode i postignuti rezultati, kako pozitivni tako negativni, implementacije 3D tehnika unutar muzejskog postava. </w:t>
      </w:r>
    </w:p>
    <w:p w:rsidR="00B53E43" w:rsidRDefault="00B53E43" w:rsidP="00B53E43">
      <w:pPr>
        <w:jc w:val="both"/>
      </w:pPr>
      <w:r w:rsidRPr="00073490">
        <w:t xml:space="preserve">Praktični dio </w:t>
      </w:r>
      <w:r>
        <w:t>radionice</w:t>
      </w:r>
      <w:r w:rsidRPr="00073490">
        <w:t xml:space="preserve"> će se sastojati od tri virtualna scenarija ponuđena sudionicima. Cilj praktičnog dijela jest implementirati ideje predstavljene tokom predavanja na scenarije. Od sudionika se očekuje</w:t>
      </w:r>
      <w:r>
        <w:t xml:space="preserve"> da unutar grupe ideju razrade od primjene 3D</w:t>
      </w:r>
      <w:r w:rsidRPr="00073490">
        <w:t xml:space="preserve"> tehnika do prezentacije objekta javnosti. </w:t>
      </w:r>
    </w:p>
    <w:p w:rsidR="007504C3" w:rsidRDefault="007504C3">
      <w:bookmarkStart w:id="0" w:name="_GoBack"/>
      <w:bookmarkEnd w:id="0"/>
    </w:p>
    <w:sectPr w:rsidR="00750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43"/>
    <w:rsid w:val="007504C3"/>
    <w:rsid w:val="00B5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B5CF6-3B36-437E-8D1A-FDDF6645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E4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3E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ucic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1</cp:revision>
  <dcterms:created xsi:type="dcterms:W3CDTF">2015-11-06T18:15:00Z</dcterms:created>
  <dcterms:modified xsi:type="dcterms:W3CDTF">2015-11-06T18:15:00Z</dcterms:modified>
</cp:coreProperties>
</file>